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3F" w:rsidRPr="00780FCC" w:rsidRDefault="006D321E" w:rsidP="009D6E2F">
      <w:pPr>
        <w:rPr>
          <w:rFonts w:ascii="Arial" w:hAnsi="Arial" w:cs="Arial"/>
          <w:b/>
          <w:sz w:val="24"/>
          <w:szCs w:val="24"/>
        </w:rPr>
      </w:pPr>
      <w:r w:rsidRPr="00780FCC">
        <w:rPr>
          <w:rFonts w:ascii="Arial" w:hAnsi="Arial" w:cs="Arial"/>
          <w:b/>
          <w:sz w:val="24"/>
          <w:szCs w:val="24"/>
        </w:rPr>
        <w:t>Oversupply of Lawyers, Optometrists and Pharmacists</w:t>
      </w:r>
      <w:r w:rsidR="00D557BE">
        <w:rPr>
          <w:rFonts w:ascii="Arial" w:hAnsi="Arial" w:cs="Arial"/>
          <w:b/>
          <w:sz w:val="24"/>
          <w:szCs w:val="24"/>
        </w:rPr>
        <w:t xml:space="preserve"> - References</w:t>
      </w:r>
    </w:p>
    <w:p w:rsidR="00875FC0" w:rsidRPr="009D6E2F" w:rsidRDefault="00875FC0" w:rsidP="009D6E2F">
      <w:pPr>
        <w:rPr>
          <w:rFonts w:ascii="Arial" w:hAnsi="Arial" w:cs="Arial"/>
          <w:sz w:val="24"/>
          <w:szCs w:val="24"/>
        </w:rPr>
      </w:pPr>
      <w:r w:rsidRPr="009D6E2F">
        <w:rPr>
          <w:rFonts w:ascii="Arial" w:hAnsi="Arial" w:cs="Arial"/>
          <w:sz w:val="24"/>
          <w:szCs w:val="24"/>
        </w:rPr>
        <w:t>The Legal Profession</w:t>
      </w:r>
    </w:p>
    <w:p w:rsidR="00875FC0" w:rsidRPr="009D6E2F" w:rsidRDefault="00991500" w:rsidP="009D6E2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hyperlink r:id="rId6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Lowering the Bar: Law Schools Compete for Students Many May Not Have Admitted in the Past</w:t>
        </w:r>
      </w:hyperlink>
      <w:r w:rsidR="00FA3CEE">
        <w:rPr>
          <w:rFonts w:ascii="Arial" w:hAnsi="Arial" w:cs="Arial"/>
          <w:color w:val="000000"/>
          <w:sz w:val="24"/>
          <w:szCs w:val="24"/>
        </w:rPr>
        <w:t xml:space="preserve">. </w:t>
      </w:r>
      <w:r w:rsidR="00875FC0" w:rsidRPr="009D6E2F">
        <w:rPr>
          <w:rFonts w:ascii="Arial" w:hAnsi="Arial" w:cs="Arial"/>
          <w:color w:val="000000"/>
          <w:sz w:val="24"/>
          <w:szCs w:val="24"/>
        </w:rPr>
        <w:t>Inside Higher Ed. 2015.</w:t>
      </w:r>
    </w:p>
    <w:p w:rsidR="00875FC0" w:rsidRPr="009D6E2F" w:rsidRDefault="00991500" w:rsidP="009D6E2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Crop of New Law Schools Opens Amid a Lawyer Glut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 xml:space="preserve">. Jennifer Smith, </w:t>
      </w:r>
      <w:proofErr w:type="gramStart"/>
      <w:r w:rsidR="00875FC0" w:rsidRPr="009D6E2F">
        <w:rPr>
          <w:rFonts w:ascii="Arial" w:hAnsi="Arial" w:cs="Arial"/>
          <w:color w:val="000000"/>
          <w:sz w:val="24"/>
          <w:szCs w:val="24"/>
        </w:rPr>
        <w:t>The</w:t>
      </w:r>
      <w:proofErr w:type="gramEnd"/>
      <w:r w:rsidR="00875FC0" w:rsidRPr="009D6E2F">
        <w:rPr>
          <w:rFonts w:ascii="Arial" w:hAnsi="Arial" w:cs="Arial"/>
          <w:color w:val="000000"/>
          <w:sz w:val="24"/>
          <w:szCs w:val="24"/>
        </w:rPr>
        <w:t xml:space="preserve"> Wall Street Journal. 2013.</w:t>
      </w:r>
    </w:p>
    <w:p w:rsidR="00875FC0" w:rsidRPr="009D6E2F" w:rsidRDefault="00991500" w:rsidP="009D6E2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hyperlink r:id="rId8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Job Market for Would-Be Lawyers Is Even Bleaker than It Looks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>. M Hansen, American Bar Association Journal. 2013.</w:t>
      </w:r>
    </w:p>
    <w:p w:rsidR="00875FC0" w:rsidRPr="009D6E2F" w:rsidRDefault="00991500" w:rsidP="009D6E2F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hyperlink r:id="rId9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In Defense of Law Schools Hiring Their Own Graduates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>. Above the Law, by David Lat. 2013.</w:t>
      </w:r>
    </w:p>
    <w:p w:rsidR="009D6E2F" w:rsidRPr="00780FCC" w:rsidRDefault="00875FC0" w:rsidP="009D6E2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80FCC">
        <w:rPr>
          <w:rFonts w:ascii="Arial" w:hAnsi="Arial" w:cs="Arial"/>
          <w:color w:val="000000"/>
          <w:sz w:val="24"/>
          <w:szCs w:val="24"/>
        </w:rPr>
        <w:t>Law School Transparency (</w:t>
      </w:r>
      <w:hyperlink r:id="rId10" w:history="1">
        <w:r w:rsidRPr="00780FCC">
          <w:rPr>
            <w:rFonts w:ascii="Arial" w:hAnsi="Arial" w:cs="Arial"/>
            <w:color w:val="0000FF"/>
            <w:sz w:val="24"/>
            <w:szCs w:val="24"/>
          </w:rPr>
          <w:t>lawschooltransparency.com</w:t>
        </w:r>
      </w:hyperlink>
      <w:r w:rsidRPr="00780FCC">
        <w:rPr>
          <w:rFonts w:ascii="Arial" w:hAnsi="Arial" w:cs="Arial"/>
          <w:color w:val="000000"/>
          <w:sz w:val="24"/>
          <w:szCs w:val="24"/>
        </w:rPr>
        <w:t>)</w:t>
      </w:r>
    </w:p>
    <w:p w:rsidR="00780FCC" w:rsidRPr="00780FCC" w:rsidRDefault="00780FCC" w:rsidP="00780FCC">
      <w:pPr>
        <w:pStyle w:val="ListParagraph"/>
        <w:rPr>
          <w:rFonts w:ascii="Arial" w:hAnsi="Arial" w:cs="Arial"/>
          <w:sz w:val="24"/>
          <w:szCs w:val="24"/>
        </w:rPr>
      </w:pPr>
    </w:p>
    <w:p w:rsidR="00780FCC" w:rsidRPr="009D6E2F" w:rsidRDefault="00875FC0" w:rsidP="009D6E2F">
      <w:pPr>
        <w:rPr>
          <w:rFonts w:ascii="Arial" w:hAnsi="Arial" w:cs="Arial"/>
          <w:sz w:val="24"/>
          <w:szCs w:val="24"/>
        </w:rPr>
      </w:pPr>
      <w:r w:rsidRPr="009D6E2F">
        <w:rPr>
          <w:rFonts w:ascii="Arial" w:hAnsi="Arial" w:cs="Arial"/>
          <w:sz w:val="24"/>
          <w:szCs w:val="24"/>
        </w:rPr>
        <w:t>The Optometry Profession</w:t>
      </w:r>
    </w:p>
    <w:p w:rsidR="00875FC0" w:rsidRPr="009D6E2F" w:rsidRDefault="00875FC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9D6E2F">
        <w:rPr>
          <w:rFonts w:ascii="Arial" w:hAnsi="Arial" w:cs="Arial"/>
          <w:color w:val="000000"/>
          <w:sz w:val="24"/>
          <w:szCs w:val="24"/>
        </w:rPr>
        <w:t>Report on 2012 National Eye Care Workforce Survey of Optometrists. The Lewin Group. 2014.</w:t>
      </w:r>
    </w:p>
    <w:p w:rsidR="00875FC0" w:rsidRPr="009D6E2F" w:rsidRDefault="00875FC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9D6E2F">
        <w:rPr>
          <w:rFonts w:ascii="Arial" w:hAnsi="Arial" w:cs="Arial"/>
          <w:color w:val="000000"/>
          <w:sz w:val="24"/>
          <w:szCs w:val="24"/>
        </w:rPr>
        <w:t>Eye Care Workforce Study: Supply and Demand Projections. The Lewin Group. 2014.</w:t>
      </w:r>
    </w:p>
    <w:p w:rsidR="00875FC0" w:rsidRPr="009D6E2F" w:rsidRDefault="0099150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1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A Quantitative Analysis of Optometry Density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>. K J Myers, Ph.D., O.D. Editorial. 2014.</w:t>
      </w:r>
    </w:p>
    <w:p w:rsidR="00875FC0" w:rsidRPr="009D6E2F" w:rsidRDefault="0099150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2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Lewin Survey Finds Large Optometry Surpluses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>. K J Myers, Ph.D., O.D. Editorial. 2014.</w:t>
      </w:r>
    </w:p>
    <w:p w:rsidR="00875FC0" w:rsidRPr="009D6E2F" w:rsidRDefault="0099150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3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Study on Establishment of New Optometry Schools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>. University of North Carolina Board of Governors. December, 2014.</w:t>
      </w:r>
    </w:p>
    <w:p w:rsidR="00875FC0" w:rsidRPr="009D6E2F" w:rsidRDefault="0099150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4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Annual Student Data Reports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>. Association of School</w:t>
      </w:r>
      <w:r w:rsidR="00F10348">
        <w:rPr>
          <w:rFonts w:ascii="Arial" w:hAnsi="Arial" w:cs="Arial"/>
          <w:color w:val="000000"/>
          <w:sz w:val="24"/>
          <w:szCs w:val="24"/>
        </w:rPr>
        <w:t>s and College of Optometry. 2014-15</w:t>
      </w:r>
      <w:r w:rsidR="00875FC0" w:rsidRPr="009D6E2F">
        <w:rPr>
          <w:rFonts w:ascii="Arial" w:hAnsi="Arial" w:cs="Arial"/>
          <w:color w:val="000000"/>
          <w:sz w:val="24"/>
          <w:szCs w:val="24"/>
        </w:rPr>
        <w:t>.</w:t>
      </w:r>
    </w:p>
    <w:p w:rsidR="00875FC0" w:rsidRPr="009D6E2F" w:rsidRDefault="0099150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5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Unresolved Matters of Importance to Optometric Education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>. C Mullen, L Walls. 2011.</w:t>
      </w:r>
    </w:p>
    <w:p w:rsidR="00875FC0" w:rsidRPr="009D6E2F" w:rsidRDefault="00875FC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9D6E2F">
        <w:rPr>
          <w:rFonts w:ascii="Arial" w:hAnsi="Arial" w:cs="Arial"/>
          <w:color w:val="000000"/>
          <w:sz w:val="24"/>
          <w:szCs w:val="24"/>
        </w:rPr>
        <w:t>Assessing the Need for On-Site Eye Care Professionals in Community Health Centers. P Shin, B Finnegan, George Washington University. 2009.</w:t>
      </w:r>
    </w:p>
    <w:p w:rsidR="00875FC0" w:rsidRPr="009D6E2F" w:rsidRDefault="00875FC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9D6E2F">
        <w:rPr>
          <w:rFonts w:ascii="Arial" w:hAnsi="Arial" w:cs="Arial"/>
          <w:color w:val="000000"/>
          <w:sz w:val="24"/>
          <w:szCs w:val="24"/>
        </w:rPr>
        <w:t>Reducing Visual Health Disparities in At-Risk Community Health Center Populations. Journal of Public Health Management. S Pimo, R Wilson, et al. 2009.</w:t>
      </w:r>
    </w:p>
    <w:p w:rsidR="00875FC0" w:rsidRPr="009D6E2F" w:rsidRDefault="00875FC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r w:rsidRPr="009D6E2F">
        <w:rPr>
          <w:rFonts w:ascii="Arial" w:hAnsi="Arial" w:cs="Arial"/>
          <w:color w:val="000000"/>
          <w:sz w:val="24"/>
          <w:szCs w:val="24"/>
        </w:rPr>
        <w:t>Abt. Associates Inc., Workforce Study of Optometrists. A J White, C White, T Doksum. 2000.</w:t>
      </w:r>
    </w:p>
    <w:p w:rsidR="00BE1DDB" w:rsidRDefault="00991500" w:rsidP="009D6E2F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6" w:history="1">
        <w:r w:rsidR="00875FC0" w:rsidRPr="009D6E2F">
          <w:rPr>
            <w:rFonts w:ascii="Arial" w:hAnsi="Arial" w:cs="Arial"/>
            <w:color w:val="0000FF"/>
            <w:sz w:val="24"/>
            <w:szCs w:val="24"/>
          </w:rPr>
          <w:t>RAND, Estimating Eye Care Provider Supply and Workforce Requirements</w:t>
        </w:r>
      </w:hyperlink>
      <w:r w:rsidR="00875FC0" w:rsidRPr="009D6E2F">
        <w:rPr>
          <w:rFonts w:ascii="Arial" w:hAnsi="Arial" w:cs="Arial"/>
          <w:color w:val="000000"/>
          <w:sz w:val="24"/>
          <w:szCs w:val="24"/>
        </w:rPr>
        <w:t>. PP Lee, CA Jackson, DA Rolles. 1995.</w:t>
      </w:r>
    </w:p>
    <w:p w:rsidR="004F4088" w:rsidRPr="00FA3CEE" w:rsidRDefault="00FA3CEE" w:rsidP="004F4088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7" w:history="1">
        <w:r w:rsidR="004F4088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Bureau of Labor Statistics,</w:t>
        </w:r>
        <w:r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</w:t>
        </w:r>
        <w:r w:rsidR="004F4088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Occupation</w:t>
        </w:r>
        <w:r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al </w:t>
        </w:r>
        <w:r w:rsidR="004F4088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Outlook</w:t>
        </w:r>
        <w:r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– </w:t>
        </w:r>
        <w:r w:rsidR="004F4088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Optometrists</w:t>
        </w:r>
      </w:hyperlink>
      <w:r w:rsidRPr="00FA3CEE">
        <w:rPr>
          <w:rFonts w:ascii="Arial" w:hAnsi="Arial" w:cs="Arial"/>
          <w:color w:val="000000"/>
          <w:sz w:val="24"/>
          <w:szCs w:val="24"/>
        </w:rPr>
        <w:t xml:space="preserve">. </w:t>
      </w:r>
      <w:r w:rsidR="004F4088" w:rsidRPr="00FA3CEE">
        <w:rPr>
          <w:rFonts w:ascii="Arial" w:hAnsi="Arial" w:cs="Arial"/>
          <w:color w:val="000000"/>
          <w:sz w:val="24"/>
          <w:szCs w:val="24"/>
        </w:rPr>
        <w:t>2014</w:t>
      </w:r>
      <w:r w:rsidRPr="00FA3CEE">
        <w:rPr>
          <w:rFonts w:ascii="Arial" w:hAnsi="Arial" w:cs="Arial"/>
          <w:color w:val="000000"/>
          <w:sz w:val="24"/>
          <w:szCs w:val="24"/>
        </w:rPr>
        <w:t>.</w:t>
      </w:r>
    </w:p>
    <w:p w:rsidR="00D66138" w:rsidRDefault="00FA3CEE" w:rsidP="004F4088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8" w:history="1">
        <w:r w:rsidR="00D66138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Changes Necessary to Include Optometry in the Graduate Medical Education (GME) </w:t>
        </w:r>
        <w:r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Program</w:t>
        </w:r>
      </w:hyperlink>
      <w:r w:rsidR="00D66138" w:rsidRPr="00FA3CEE">
        <w:rPr>
          <w:rFonts w:ascii="Arial" w:hAnsi="Arial" w:cs="Arial"/>
          <w:color w:val="000000"/>
          <w:sz w:val="24"/>
          <w:szCs w:val="24"/>
        </w:rPr>
        <w:t>.</w:t>
      </w:r>
      <w:r w:rsidR="00D66138">
        <w:rPr>
          <w:rFonts w:ascii="Arial" w:hAnsi="Arial" w:cs="Arial"/>
          <w:color w:val="000000"/>
          <w:sz w:val="24"/>
          <w:szCs w:val="24"/>
        </w:rPr>
        <w:t xml:space="preserve"> Charles </w:t>
      </w:r>
      <w:r>
        <w:rPr>
          <w:rFonts w:ascii="Arial" w:hAnsi="Arial" w:cs="Arial"/>
          <w:color w:val="000000"/>
          <w:sz w:val="24"/>
          <w:szCs w:val="24"/>
        </w:rPr>
        <w:t>F. Mullen</w:t>
      </w:r>
      <w:r w:rsidR="00D66138">
        <w:rPr>
          <w:rFonts w:ascii="Arial" w:hAnsi="Arial" w:cs="Arial"/>
          <w:color w:val="000000"/>
          <w:sz w:val="24"/>
          <w:szCs w:val="24"/>
        </w:rPr>
        <w:t>, 2012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3D3838" w:rsidRPr="009D6E2F" w:rsidRDefault="00FA3CEE" w:rsidP="004F4088">
      <w:pPr>
        <w:pStyle w:val="ListParagraph"/>
        <w:numPr>
          <w:ilvl w:val="0"/>
          <w:numId w:val="6"/>
        </w:numPr>
        <w:rPr>
          <w:rFonts w:ascii="Arial" w:hAnsi="Arial" w:cs="Arial"/>
          <w:color w:val="000000"/>
          <w:sz w:val="24"/>
          <w:szCs w:val="24"/>
        </w:rPr>
      </w:pPr>
      <w:hyperlink r:id="rId19" w:history="1">
        <w:r w:rsidR="003D3838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Optometry Students, Medicare Regulations and Third</w:t>
        </w:r>
        <w:r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Party Plans</w:t>
        </w:r>
      </w:hyperlink>
      <w:r>
        <w:rPr>
          <w:rFonts w:ascii="Arial" w:hAnsi="Arial" w:cs="Arial"/>
          <w:color w:val="000000"/>
          <w:sz w:val="24"/>
          <w:szCs w:val="24"/>
        </w:rPr>
        <w:t>. Charles F. Mullen</w:t>
      </w:r>
      <w:r w:rsidR="003D3838">
        <w:rPr>
          <w:rFonts w:ascii="Arial" w:hAnsi="Arial" w:cs="Arial"/>
          <w:color w:val="000000"/>
          <w:sz w:val="24"/>
          <w:szCs w:val="24"/>
        </w:rPr>
        <w:t>, 2008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BE1DDB" w:rsidRPr="009D6E2F" w:rsidRDefault="00BE1DDB" w:rsidP="009D6E2F">
      <w:pPr>
        <w:rPr>
          <w:rFonts w:ascii="Arial" w:hAnsi="Arial" w:cs="Arial"/>
          <w:color w:val="000000"/>
          <w:sz w:val="24"/>
          <w:szCs w:val="24"/>
        </w:rPr>
      </w:pPr>
    </w:p>
    <w:p w:rsidR="007D554C" w:rsidRDefault="00BE1DDB" w:rsidP="009D6E2F">
      <w:pPr>
        <w:rPr>
          <w:rFonts w:ascii="Arial" w:hAnsi="Arial" w:cs="Arial"/>
          <w:color w:val="000000"/>
          <w:sz w:val="24"/>
          <w:szCs w:val="24"/>
        </w:rPr>
      </w:pPr>
      <w:r w:rsidRPr="009D6E2F">
        <w:rPr>
          <w:rFonts w:ascii="Arial" w:hAnsi="Arial" w:cs="Arial"/>
          <w:color w:val="000000"/>
          <w:sz w:val="24"/>
          <w:szCs w:val="24"/>
        </w:rPr>
        <w:t xml:space="preserve">The </w:t>
      </w:r>
      <w:r w:rsidR="00420F1B" w:rsidRPr="009D6E2F">
        <w:rPr>
          <w:rFonts w:ascii="Arial" w:hAnsi="Arial" w:cs="Arial"/>
          <w:color w:val="000000"/>
          <w:sz w:val="24"/>
          <w:szCs w:val="24"/>
        </w:rPr>
        <w:t>Pharmacy</w:t>
      </w:r>
      <w:r w:rsidRPr="009D6E2F">
        <w:rPr>
          <w:rFonts w:ascii="Arial" w:hAnsi="Arial" w:cs="Arial"/>
          <w:color w:val="000000"/>
          <w:sz w:val="24"/>
          <w:szCs w:val="24"/>
        </w:rPr>
        <w:t xml:space="preserve"> Profession</w:t>
      </w:r>
    </w:p>
    <w:p w:rsidR="00E95F98" w:rsidRPr="00FA3CEE" w:rsidRDefault="00FA3CEE" w:rsidP="009D6E2F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hyperlink r:id="rId20" w:history="1">
        <w:r w:rsidR="00E163AB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Pharmacist Oversupply and Lessons </w:t>
        </w:r>
        <w:proofErr w:type="gramStart"/>
        <w:r w:rsidR="00E163AB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From</w:t>
        </w:r>
        <w:proofErr w:type="gramEnd"/>
        <w:r w:rsidR="00E163AB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the Legal Profession</w:t>
        </w:r>
      </w:hyperlink>
      <w:r w:rsidR="00E163AB" w:rsidRPr="00FA3CEE">
        <w:rPr>
          <w:rFonts w:ascii="Arial" w:hAnsi="Arial" w:cs="Arial"/>
          <w:color w:val="000000"/>
          <w:sz w:val="24"/>
          <w:szCs w:val="24"/>
        </w:rPr>
        <w:t>.</w:t>
      </w:r>
    </w:p>
    <w:p w:rsidR="00E95F98" w:rsidRPr="00FA3CEE" w:rsidRDefault="00E95F98" w:rsidP="004A761B">
      <w:pPr>
        <w:pStyle w:val="ListParagrap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A3CEE">
        <w:rPr>
          <w:rFonts w:ascii="Arial" w:hAnsi="Arial" w:cs="Arial"/>
          <w:color w:val="000000"/>
          <w:sz w:val="24"/>
          <w:szCs w:val="24"/>
        </w:rPr>
        <w:t>Pharmacy Times.</w:t>
      </w:r>
      <w:proofErr w:type="gramEnd"/>
      <w:r w:rsidRPr="00FA3CEE">
        <w:rPr>
          <w:rFonts w:ascii="Arial" w:hAnsi="Arial" w:cs="Arial"/>
          <w:color w:val="000000"/>
          <w:sz w:val="24"/>
          <w:szCs w:val="24"/>
        </w:rPr>
        <w:t xml:space="preserve"> Fred Eckel. 2013</w:t>
      </w:r>
    </w:p>
    <w:p w:rsidR="00511A3F" w:rsidRPr="00FA3CEE" w:rsidRDefault="00FA3CEE" w:rsidP="009D6E2F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hyperlink r:id="rId21" w:history="1">
        <w:r w:rsidR="00E95F98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Too many pharmacists? Pharmacy school? The debate rages on</w:t>
        </w:r>
      </w:hyperlink>
      <w:r w:rsidR="00E95F98" w:rsidRPr="00FA3CEE">
        <w:rPr>
          <w:rFonts w:ascii="Arial" w:hAnsi="Arial" w:cs="Arial"/>
          <w:color w:val="000000"/>
          <w:sz w:val="24"/>
          <w:szCs w:val="24"/>
        </w:rPr>
        <w:t>.</w:t>
      </w:r>
    </w:p>
    <w:p w:rsidR="00511A3F" w:rsidRPr="00FA3CEE" w:rsidRDefault="00E95F98" w:rsidP="004A761B">
      <w:pPr>
        <w:pStyle w:val="ListParagrap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A3CEE">
        <w:rPr>
          <w:rFonts w:ascii="Arial" w:hAnsi="Arial" w:cs="Arial"/>
          <w:color w:val="000000"/>
          <w:sz w:val="24"/>
          <w:szCs w:val="24"/>
        </w:rPr>
        <w:t>Drug Topics.</w:t>
      </w:r>
      <w:proofErr w:type="gramEnd"/>
      <w:r w:rsidRPr="00FA3CEE">
        <w:rPr>
          <w:rFonts w:ascii="Arial" w:hAnsi="Arial" w:cs="Arial"/>
          <w:color w:val="000000"/>
          <w:sz w:val="24"/>
          <w:szCs w:val="24"/>
        </w:rPr>
        <w:t xml:space="preserve"> Julianne Stein. 2015</w:t>
      </w:r>
    </w:p>
    <w:p w:rsidR="00511A3F" w:rsidRPr="009D6E2F" w:rsidRDefault="00FA3CEE" w:rsidP="009D6E2F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hyperlink r:id="rId22" w:history="1">
        <w:r w:rsidR="00E95F98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The ‘perfect storm’ may hit pharmacy</w:t>
        </w:r>
      </w:hyperlink>
      <w:r w:rsidR="00E95F98" w:rsidRPr="00FA3CEE">
        <w:rPr>
          <w:rFonts w:ascii="Arial" w:hAnsi="Arial" w:cs="Arial"/>
          <w:color w:val="000000"/>
          <w:sz w:val="24"/>
          <w:szCs w:val="24"/>
        </w:rPr>
        <w:t>.</w:t>
      </w:r>
      <w:r w:rsidR="00511A3F" w:rsidRPr="009D6E2F">
        <w:rPr>
          <w:rFonts w:ascii="Arial" w:hAnsi="Arial" w:cs="Arial"/>
          <w:color w:val="000000"/>
          <w:sz w:val="24"/>
          <w:szCs w:val="24"/>
        </w:rPr>
        <w:t xml:space="preserve"> </w:t>
      </w:r>
      <w:r w:rsidR="00E95F98" w:rsidRPr="009D6E2F">
        <w:rPr>
          <w:rFonts w:ascii="Arial" w:hAnsi="Arial" w:cs="Arial"/>
          <w:color w:val="000000"/>
          <w:sz w:val="24"/>
          <w:szCs w:val="24"/>
        </w:rPr>
        <w:t>Pharmacy Today.</w:t>
      </w:r>
      <w:r w:rsidR="00A2007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Randy McDonough. 2013.</w:t>
      </w:r>
    </w:p>
    <w:p w:rsidR="00511A3F" w:rsidRPr="00FA3CEE" w:rsidRDefault="00FA3CEE" w:rsidP="009D6E2F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4"/>
          <w:szCs w:val="24"/>
        </w:rPr>
      </w:pPr>
      <w:hyperlink r:id="rId23" w:history="1">
        <w:r w:rsidR="00A2007B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The Future</w:t>
        </w:r>
        <w:r w:rsidR="00D972FD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of Pharmacy Jobs</w:t>
        </w:r>
        <w:r w:rsidR="00A2007B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</w:t>
        </w:r>
        <w:r w:rsidR="00D972FD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—</w:t>
        </w:r>
        <w:r w:rsidR="00A2007B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 xml:space="preserve"> </w:t>
        </w:r>
        <w:r w:rsidR="00D972FD" w:rsidRPr="00FA3CEE">
          <w:rPr>
            <w:rStyle w:val="Hyperlink"/>
            <w:rFonts w:ascii="Arial" w:hAnsi="Arial" w:cs="Arial"/>
            <w:sz w:val="24"/>
            <w:szCs w:val="24"/>
            <w:u w:val="none"/>
          </w:rPr>
          <w:t>Will It be Feast or Famine?</w:t>
        </w:r>
      </w:hyperlink>
    </w:p>
    <w:p w:rsidR="003F77E8" w:rsidRPr="009D6E2F" w:rsidRDefault="00D972FD" w:rsidP="004A761B">
      <w:pPr>
        <w:pStyle w:val="ListParagrap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D6E2F">
        <w:rPr>
          <w:rFonts w:ascii="Arial" w:hAnsi="Arial" w:cs="Arial"/>
          <w:color w:val="000000"/>
          <w:sz w:val="24"/>
          <w:szCs w:val="24"/>
        </w:rPr>
        <w:t>Medscape.</w:t>
      </w:r>
      <w:proofErr w:type="gramEnd"/>
      <w:r w:rsidRPr="009D6E2F">
        <w:rPr>
          <w:rFonts w:ascii="Arial" w:hAnsi="Arial" w:cs="Arial"/>
          <w:color w:val="000000"/>
          <w:sz w:val="24"/>
          <w:szCs w:val="24"/>
        </w:rPr>
        <w:t xml:space="preserve"> Darrell Hulisz, Daniel Brown. 2014</w:t>
      </w:r>
    </w:p>
    <w:p w:rsidR="00511A3F" w:rsidRPr="009D6E2F" w:rsidRDefault="00511A3F" w:rsidP="009D6E2F">
      <w:pPr>
        <w:rPr>
          <w:rFonts w:ascii="Arial" w:hAnsi="Arial" w:cs="Arial"/>
          <w:color w:val="000000"/>
          <w:sz w:val="24"/>
          <w:szCs w:val="24"/>
        </w:rPr>
      </w:pPr>
    </w:p>
    <w:sectPr w:rsidR="00511A3F" w:rsidRPr="009D6E2F" w:rsidSect="003F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66C6D"/>
    <w:multiLevelType w:val="hybridMultilevel"/>
    <w:tmpl w:val="9CA6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F05E7"/>
    <w:multiLevelType w:val="hybridMultilevel"/>
    <w:tmpl w:val="1C54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6090B"/>
    <w:multiLevelType w:val="hybridMultilevel"/>
    <w:tmpl w:val="57A2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30851"/>
    <w:multiLevelType w:val="hybridMultilevel"/>
    <w:tmpl w:val="8A9E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60DEB"/>
    <w:multiLevelType w:val="hybridMultilevel"/>
    <w:tmpl w:val="5074E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8123DE"/>
    <w:multiLevelType w:val="multilevel"/>
    <w:tmpl w:val="7D18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25361D"/>
    <w:multiLevelType w:val="multilevel"/>
    <w:tmpl w:val="0476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875FC0"/>
    <w:rsid w:val="000F55F5"/>
    <w:rsid w:val="00160F9C"/>
    <w:rsid w:val="0017722D"/>
    <w:rsid w:val="0022500B"/>
    <w:rsid w:val="00241CE8"/>
    <w:rsid w:val="00257CF8"/>
    <w:rsid w:val="003D3838"/>
    <w:rsid w:val="003F77E8"/>
    <w:rsid w:val="00420F1B"/>
    <w:rsid w:val="00433294"/>
    <w:rsid w:val="004A761B"/>
    <w:rsid w:val="004F4088"/>
    <w:rsid w:val="00511A3F"/>
    <w:rsid w:val="00597DB8"/>
    <w:rsid w:val="005D17F5"/>
    <w:rsid w:val="0064245D"/>
    <w:rsid w:val="0066550E"/>
    <w:rsid w:val="006D321E"/>
    <w:rsid w:val="00717FE8"/>
    <w:rsid w:val="00780FCC"/>
    <w:rsid w:val="007D554C"/>
    <w:rsid w:val="00875FC0"/>
    <w:rsid w:val="008D3035"/>
    <w:rsid w:val="00927CFF"/>
    <w:rsid w:val="00991500"/>
    <w:rsid w:val="009D6E2F"/>
    <w:rsid w:val="00A2007B"/>
    <w:rsid w:val="00A614E6"/>
    <w:rsid w:val="00AF094E"/>
    <w:rsid w:val="00AF6D85"/>
    <w:rsid w:val="00B03232"/>
    <w:rsid w:val="00B924B6"/>
    <w:rsid w:val="00BE0260"/>
    <w:rsid w:val="00BE1DDB"/>
    <w:rsid w:val="00C57D04"/>
    <w:rsid w:val="00D557BE"/>
    <w:rsid w:val="00D66138"/>
    <w:rsid w:val="00D972FD"/>
    <w:rsid w:val="00E163AB"/>
    <w:rsid w:val="00E233A7"/>
    <w:rsid w:val="00E95F98"/>
    <w:rsid w:val="00F00080"/>
    <w:rsid w:val="00F10348"/>
    <w:rsid w:val="00F62AFC"/>
    <w:rsid w:val="00FA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7E8"/>
  </w:style>
  <w:style w:type="paragraph" w:styleId="Heading2">
    <w:name w:val="heading 2"/>
    <w:basedOn w:val="Normal"/>
    <w:link w:val="Heading2Char"/>
    <w:uiPriority w:val="9"/>
    <w:qFormat/>
    <w:rsid w:val="00875FC0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75FC0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F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75FC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5F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1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journal.com/news/article/job_market_for_would-be_lawyers_is_bleaker_than_it_looks_analysis_says/" TargetMode="External"/><Relationship Id="rId13" Type="http://schemas.openxmlformats.org/officeDocument/2006/relationships/hyperlink" Target="http://www.ncleg.net/documentsites/committees/JLEOC/Reports%20Received/2014%20Reports%20Received/Establishment%20of%20New%20Optometry%20Schools.pdf" TargetMode="External"/><Relationship Id="rId18" Type="http://schemas.openxmlformats.org/officeDocument/2006/relationships/hyperlink" Target="http://www.charlesmullen.com/changes-necessary-to-include-optometry-in-the-gme/" TargetMode="External"/><Relationship Id="rId3" Type="http://schemas.openxmlformats.org/officeDocument/2006/relationships/styles" Target="styles.xml"/><Relationship Id="rId21" Type="http://schemas.openxmlformats.org/officeDocument/2006/relationships/hyperlink" Target="http://drugtopics.modernmedicine.com/drug-topics/news/pharmacist-oversupply-pharmacy-school-surplus-debate-rages" TargetMode="External"/><Relationship Id="rId7" Type="http://schemas.openxmlformats.org/officeDocument/2006/relationships/hyperlink" Target="http://www.wsj.com/articles/SB10001424127887323926104578276301888284108" TargetMode="External"/><Relationship Id="rId12" Type="http://schemas.openxmlformats.org/officeDocument/2006/relationships/hyperlink" Target="http://www.charlesmullen.com/lewin-survey-optometry-surpluses/" TargetMode="External"/><Relationship Id="rId17" Type="http://schemas.openxmlformats.org/officeDocument/2006/relationships/hyperlink" Target="http://www.bls.gov/ooh/healthcare/optometrists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and.org/pubs/monograph_reports/MR516.html" TargetMode="External"/><Relationship Id="rId20" Type="http://schemas.openxmlformats.org/officeDocument/2006/relationships/hyperlink" Target="http://www.pharmacytimes.com/blogs/reinvented-pharmacist/0913/pharmacist-oversupply-and-lessons-from-the-legal-professi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idehighered.com/news/2015/01/16/law-schools-compete-students-many-may-not-have-admitted-past" TargetMode="External"/><Relationship Id="rId11" Type="http://schemas.openxmlformats.org/officeDocument/2006/relationships/hyperlink" Target="http://www.charlesmullen.com/optometry-manpower-surplus-study-2014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charlesmullen.com/unresolved-matters-of-importance-to-optometric-education-q-a/" TargetMode="External"/><Relationship Id="rId23" Type="http://schemas.openxmlformats.org/officeDocument/2006/relationships/hyperlink" Target="http://www.medscape.com/viewarticle/823365" TargetMode="External"/><Relationship Id="rId10" Type="http://schemas.openxmlformats.org/officeDocument/2006/relationships/hyperlink" Target="http://www.lawschooltransparency.com/" TargetMode="External"/><Relationship Id="rId19" Type="http://schemas.openxmlformats.org/officeDocument/2006/relationships/hyperlink" Target="http://www.charlesmullen.com/optometry-students-medicare-regul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bovethelaw.com/2013/03/in-defense-of-law-schools-hiring-their-own-graduates/" TargetMode="External"/><Relationship Id="rId14" Type="http://schemas.openxmlformats.org/officeDocument/2006/relationships/hyperlink" Target="http://www.opted.org/wp-content/uploads/2014/04/2013-2014-Annual-Student-Data-Report.pdf" TargetMode="External"/><Relationship Id="rId22" Type="http://schemas.openxmlformats.org/officeDocument/2006/relationships/hyperlink" Target="http://www.pharmacist.com/%E2%80%98perfect-storm%E2%80%99-may-hit-pharm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1FFC2-0F58-4405-9FEB-1CF87643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HJM</dc:creator>
  <cp:lastModifiedBy>HJM</cp:lastModifiedBy>
  <cp:revision>23</cp:revision>
  <dcterms:created xsi:type="dcterms:W3CDTF">2015-12-05T11:13:00Z</dcterms:created>
  <dcterms:modified xsi:type="dcterms:W3CDTF">2016-01-28T15:23:00Z</dcterms:modified>
</cp:coreProperties>
</file>